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39E5" w:rsidRDefault="00FA39E5" w:rsidP="00FA39E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FA39E5">
        <w:rPr>
          <w:rFonts w:ascii="Times New Roman" w:hAnsi="Times New Roman" w:cs="Times New Roman"/>
          <w:b/>
          <w:sz w:val="28"/>
          <w:szCs w:val="28"/>
        </w:rPr>
        <w:t xml:space="preserve">2 </w:t>
      </w:r>
      <w:proofErr w:type="spellStart"/>
      <w:r w:rsidRPr="00FA39E5">
        <w:rPr>
          <w:rFonts w:ascii="Times New Roman" w:hAnsi="Times New Roman" w:cs="Times New Roman"/>
          <w:b/>
          <w:sz w:val="28"/>
          <w:szCs w:val="28"/>
        </w:rPr>
        <w:t>Тапсырма</w:t>
      </w:r>
      <w:proofErr w:type="spellEnd"/>
    </w:p>
    <w:p w:rsidR="00FA39E5" w:rsidRPr="00FA39E5" w:rsidRDefault="00FA39E5" w:rsidP="00FA39E5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FA39E5" w:rsidRPr="00FA39E5" w:rsidRDefault="00FA39E5" w:rsidP="00FA39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39E5">
        <w:rPr>
          <w:rFonts w:ascii="Times New Roman" w:hAnsi="Times New Roman" w:cs="Times New Roman"/>
          <w:sz w:val="28"/>
          <w:szCs w:val="28"/>
        </w:rPr>
        <w:t xml:space="preserve">1.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Акциялардың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кірістілігі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Акциялардың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құндық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бағасы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Акциялардың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39E5" w:rsidRPr="00FA39E5" w:rsidRDefault="00FA39E5" w:rsidP="00FA39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кірістілігі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Акциялар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дивидендтерді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тӛлеу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кӛздері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>.</w:t>
      </w:r>
    </w:p>
    <w:p w:rsidR="00FA39E5" w:rsidRPr="00FA39E5" w:rsidRDefault="00FA39E5" w:rsidP="00FA39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39E5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Облигациялардың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кірістілігі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Облигациялар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кірістерді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тӛлеу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A39E5" w:rsidRPr="00FA39E5" w:rsidRDefault="00FA39E5" w:rsidP="00FA39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39E5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>.</w:t>
      </w:r>
    </w:p>
    <w:p w:rsidR="00FA39E5" w:rsidRPr="00FA39E5" w:rsidRDefault="00FA39E5" w:rsidP="00FA39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A39E5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Бағалы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қағаздарды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таңдауда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кәсіби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тәсіл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іргелі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72D8F" w:rsidRPr="00FA39E5" w:rsidRDefault="00FA39E5" w:rsidP="00FA39E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FA39E5">
        <w:rPr>
          <w:rFonts w:ascii="Times New Roman" w:hAnsi="Times New Roman" w:cs="Times New Roman"/>
          <w:sz w:val="28"/>
          <w:szCs w:val="28"/>
        </w:rPr>
        <w:t>техникалық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A39E5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FA39E5">
        <w:rPr>
          <w:rFonts w:ascii="Times New Roman" w:hAnsi="Times New Roman" w:cs="Times New Roman"/>
          <w:sz w:val="28"/>
          <w:szCs w:val="28"/>
        </w:rPr>
        <w:t>.</w:t>
      </w:r>
    </w:p>
    <w:sectPr w:rsidR="00872D8F" w:rsidRPr="00FA39E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39E5"/>
    <w:rsid w:val="00872D8F"/>
    <w:rsid w:val="00FA39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79D1FC5-D459-449A-B0FD-8A93DA1426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Джeмпеисова</dc:creator>
  <cp:keywords/>
  <dc:description/>
  <cp:lastModifiedBy>Гульнара Джeмпеисова</cp:lastModifiedBy>
  <cp:revision>1</cp:revision>
  <dcterms:created xsi:type="dcterms:W3CDTF">2024-02-05T09:17:00Z</dcterms:created>
  <dcterms:modified xsi:type="dcterms:W3CDTF">2024-02-05T09:18:00Z</dcterms:modified>
</cp:coreProperties>
</file>